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pageBreakBefore w:val="0"/>
        <w:spacing w:after="0" w:lineRule="auto"/>
        <w:rPr>
          <w:rFonts w:ascii="Trebuchet MS" w:cs="Trebuchet MS" w:eastAsia="Trebuchet MS" w:hAnsi="Trebuchet MS"/>
          <w:sz w:val="42"/>
          <w:szCs w:val="42"/>
        </w:rPr>
      </w:pPr>
      <w:bookmarkStart w:colFirst="0" w:colLast="0" w:name="_tfrbga7xglf3" w:id="0"/>
      <w:bookmarkEnd w:id="0"/>
      <w:r w:rsidDel="00000000" w:rsidR="00000000" w:rsidRPr="00000000">
        <w:rPr>
          <w:rFonts w:ascii="Trebuchet MS" w:cs="Trebuchet MS" w:eastAsia="Trebuchet MS" w:hAnsi="Trebuchet MS"/>
          <w:sz w:val="42"/>
          <w:szCs w:val="42"/>
          <w:rtl w:val="0"/>
        </w:rPr>
        <w:t xml:space="preserve">Actividad 1: Introducción a DHCP y configuración en Windows.</w:t>
      </w:r>
    </w:p>
    <w:p w:rsidR="00000000" w:rsidDel="00000000" w:rsidP="00000000" w:rsidRDefault="00000000" w:rsidRPr="00000000" w14:paraId="00000002">
      <w:pPr>
        <w:pageBreakBefore w:val="0"/>
        <w:numPr>
          <w:ilvl w:val="0"/>
          <w:numId w:val="1"/>
        </w:numPr>
        <w:ind w:left="405" w:hanging="360"/>
      </w:pPr>
      <w:r w:rsidDel="00000000" w:rsidR="00000000" w:rsidRPr="00000000">
        <w:rPr>
          <w:rtl w:val="0"/>
        </w:rPr>
        <w:t xml:space="preserve">Captura del diagrama de red actualizado.</w:t>
      </w:r>
    </w:p>
    <w:p w:rsidR="00000000" w:rsidDel="00000000" w:rsidP="00000000" w:rsidRDefault="00000000" w:rsidRPr="00000000" w14:paraId="00000003">
      <w:pPr>
        <w:pageBreakBefore w:val="0"/>
        <w:ind w:left="720" w:firstLine="0"/>
        <w:rPr/>
      </w:pPr>
      <w:hyperlink r:id="rId6">
        <w:r w:rsidDel="00000000" w:rsidR="00000000" w:rsidRPr="00000000">
          <w:rPr/>
          <w:drawing>
            <wp:inline distB="19050" distT="19050" distL="19050" distR="19050">
              <wp:extent cx="6405563" cy="3457575"/>
              <wp:effectExtent b="0" l="0" r="0" t="0"/>
              <wp:docPr id="18" name="image30.png"/>
              <a:graphic>
                <a:graphicData uri="http://schemas.openxmlformats.org/drawingml/2006/picture">
                  <pic:pic>
                    <pic:nvPicPr>
                      <pic:cNvPr id="0" name="image30.png"/>
                      <pic:cNvPicPr preferRelativeResize="0"/>
                    </pic:nvPicPr>
                    <pic:blipFill>
                      <a:blip r:embed="rId7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05563" cy="3457575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numPr>
          <w:ilvl w:val="0"/>
          <w:numId w:val="1"/>
        </w:numPr>
        <w:ind w:left="405" w:hanging="360"/>
      </w:pPr>
      <w:r w:rsidDel="00000000" w:rsidR="00000000" w:rsidRPr="00000000">
        <w:rPr>
          <w:rtl w:val="0"/>
        </w:rPr>
        <w:t xml:space="preserve">Instalar el servidor DHCP en Servidor01.</w:t>
      </w:r>
    </w:p>
    <w:p w:rsidR="00000000" w:rsidDel="00000000" w:rsidP="00000000" w:rsidRDefault="00000000" w:rsidRPr="00000000" w14:paraId="00000005">
      <w:pPr>
        <w:pageBreakBefore w:val="0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numPr>
          <w:ilvl w:val="0"/>
          <w:numId w:val="1"/>
        </w:numPr>
        <w:ind w:left="405" w:hanging="360"/>
      </w:pPr>
      <w:r w:rsidDel="00000000" w:rsidR="00000000" w:rsidRPr="00000000">
        <w:rPr>
          <w:rtl w:val="0"/>
        </w:rPr>
        <w:t xml:space="preserve">Crear un ámbito para intnet1 para el intervalo de hosts de 1 a 100.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Se excluirán los hosts del 1 al 5 y el 90.</w:t>
      </w:r>
    </w:p>
    <w:p w:rsidR="00000000" w:rsidDel="00000000" w:rsidP="00000000" w:rsidRDefault="00000000" w:rsidRPr="00000000" w14:paraId="0000000D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El enrutador será Router2003.</w:t>
      </w:r>
    </w:p>
    <w:p w:rsidR="00000000" w:rsidDel="00000000" w:rsidP="00000000" w:rsidRDefault="00000000" w:rsidRPr="00000000" w14:paraId="0000000F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El DNS será Servidor01</w:t>
      </w:r>
    </w:p>
    <w:p w:rsidR="00000000" w:rsidDel="00000000" w:rsidP="00000000" w:rsidRDefault="00000000" w:rsidRPr="00000000" w14:paraId="0000001B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numPr>
          <w:ilvl w:val="0"/>
          <w:numId w:val="1"/>
        </w:numPr>
        <w:ind w:left="405" w:hanging="360"/>
      </w:pPr>
      <w:r w:rsidDel="00000000" w:rsidR="00000000" w:rsidRPr="00000000">
        <w:rPr>
          <w:rtl w:val="0"/>
        </w:rPr>
        <w:t xml:space="preserve">Crear un ámbito para intnet2 para el intervalo de hosts de 1 a 50.</w:t>
      </w:r>
    </w:p>
    <w:p w:rsidR="00000000" w:rsidDel="00000000" w:rsidP="00000000" w:rsidRDefault="00000000" w:rsidRPr="00000000" w14:paraId="0000001D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Se excluirán los hosts 1, 2 y 3.</w:t>
      </w:r>
    </w:p>
    <w:p w:rsidR="00000000" w:rsidDel="00000000" w:rsidP="00000000" w:rsidRDefault="00000000" w:rsidRPr="00000000" w14:paraId="0000001E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El enrutador será Servidor01.</w:t>
      </w:r>
    </w:p>
    <w:p w:rsidR="00000000" w:rsidDel="00000000" w:rsidP="00000000" w:rsidRDefault="00000000" w:rsidRPr="00000000" w14:paraId="0000002A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El DNS será Servidor03.</w:t>
      </w:r>
    </w:p>
    <w:p w:rsidR="00000000" w:rsidDel="00000000" w:rsidP="00000000" w:rsidRDefault="00000000" w:rsidRPr="00000000" w14:paraId="0000002C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numPr>
          <w:ilvl w:val="0"/>
          <w:numId w:val="1"/>
        </w:numPr>
        <w:ind w:left="405" w:hanging="360"/>
      </w:pPr>
      <w:r w:rsidDel="00000000" w:rsidR="00000000" w:rsidRPr="00000000">
        <w:rPr>
          <w:rtl w:val="0"/>
        </w:rPr>
        <w:t xml:space="preserve">En Cliente01, hacer que el servidor DHCP le asigne una IP dinámicamente. Realizar las siguientes capturas:</w:t>
      </w:r>
    </w:p>
    <w:p w:rsidR="00000000" w:rsidDel="00000000" w:rsidP="00000000" w:rsidRDefault="00000000" w:rsidRPr="00000000" w14:paraId="00000038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Resultado de realizar en consola el release/renew</w:t>
      </w:r>
    </w:p>
    <w:p w:rsidR="00000000" w:rsidDel="00000000" w:rsidP="00000000" w:rsidRDefault="00000000" w:rsidRPr="00000000" w14:paraId="00000039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Resultado de ejecutar ipconfig /all para comprobar la concesión.</w:t>
      </w:r>
    </w:p>
    <w:p w:rsidR="00000000" w:rsidDel="00000000" w:rsidP="00000000" w:rsidRDefault="00000000" w:rsidRPr="00000000" w14:paraId="0000003B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2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Resultado de hacer nslookup a una URL de Internet.</w:t>
      </w:r>
    </w:p>
    <w:p w:rsidR="00000000" w:rsidDel="00000000" w:rsidP="00000000" w:rsidRDefault="00000000" w:rsidRPr="00000000" w14:paraId="00000046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Captura de la concesión en la ventana del servidor DHCP.</w:t>
      </w:r>
    </w:p>
    <w:p w:rsidR="00000000" w:rsidDel="00000000" w:rsidP="00000000" w:rsidRDefault="00000000" w:rsidRPr="00000000" w14:paraId="00000048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En Cliente01, ventana de configuración de red en Windows.</w:t>
      </w:r>
    </w:p>
    <w:p w:rsidR="00000000" w:rsidDel="00000000" w:rsidP="00000000" w:rsidRDefault="00000000" w:rsidRPr="00000000" w14:paraId="00000055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ageBreakBefore w:val="0"/>
        <w:numPr>
          <w:ilvl w:val="0"/>
          <w:numId w:val="1"/>
        </w:numPr>
        <w:ind w:left="405" w:hanging="360"/>
      </w:pPr>
      <w:r w:rsidDel="00000000" w:rsidR="00000000" w:rsidRPr="00000000">
        <w:rPr>
          <w:rtl w:val="0"/>
        </w:rPr>
        <w:t xml:space="preserve">En Cliente02, hacer que el servidor DHCP le asigne una IP dinámicamente. Realizar las siguientes capturas:</w:t>
      </w:r>
    </w:p>
    <w:p w:rsidR="00000000" w:rsidDel="00000000" w:rsidP="00000000" w:rsidRDefault="00000000" w:rsidRPr="00000000" w14:paraId="00000057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Resultado de realizar en consola el release/renew</w:t>
      </w:r>
    </w:p>
    <w:p w:rsidR="00000000" w:rsidDel="00000000" w:rsidP="00000000" w:rsidRDefault="00000000" w:rsidRPr="00000000" w14:paraId="00000058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Resultado de ejecutar ipconfig /all para comprobar la concesión.</w:t>
      </w:r>
    </w:p>
    <w:p w:rsidR="00000000" w:rsidDel="00000000" w:rsidP="00000000" w:rsidRDefault="00000000" w:rsidRPr="00000000" w14:paraId="00000063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Resultado de hacer nslookup a una URL de Internet.</w:t>
      </w:r>
    </w:p>
    <w:p w:rsidR="00000000" w:rsidDel="00000000" w:rsidP="00000000" w:rsidRDefault="00000000" w:rsidRPr="00000000" w14:paraId="00000065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En Cliente02, ventana de configuración de red en Windows.</w:t>
      </w:r>
    </w:p>
    <w:p w:rsidR="00000000" w:rsidDel="00000000" w:rsidP="00000000" w:rsidRDefault="00000000" w:rsidRPr="00000000" w14:paraId="00000072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ageBreakBefore w:val="0"/>
        <w:numPr>
          <w:ilvl w:val="0"/>
          <w:numId w:val="1"/>
        </w:numPr>
        <w:ind w:left="405" w:hanging="360"/>
      </w:pPr>
      <w:r w:rsidDel="00000000" w:rsidR="00000000" w:rsidRPr="00000000">
        <w:rPr>
          <w:rtl w:val="0"/>
        </w:rPr>
        <w:t xml:space="preserve">Crear una </w:t>
      </w:r>
      <w:r w:rsidDel="00000000" w:rsidR="00000000" w:rsidRPr="00000000">
        <w:rPr>
          <w:b w:val="1"/>
          <w:rtl w:val="0"/>
        </w:rPr>
        <w:t xml:space="preserve">reserva </w:t>
      </w:r>
      <w:r w:rsidDel="00000000" w:rsidR="00000000" w:rsidRPr="00000000">
        <w:rPr>
          <w:rtl w:val="0"/>
        </w:rPr>
        <w:t xml:space="preserve">de IP en la intnet1 en función de la MAC de Cliente01, de manera que se le asignará la IP con número de host 10. Realizar las siguientes capturas en Cliente01:</w:t>
      </w:r>
    </w:p>
    <w:p w:rsidR="00000000" w:rsidDel="00000000" w:rsidP="00000000" w:rsidRDefault="00000000" w:rsidRPr="00000000" w14:paraId="00000074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Configuración de red del cliente Windows en Virtualbox de manera que se muestra la dirección MAC.</w:t>
      </w:r>
    </w:p>
    <w:p w:rsidR="00000000" w:rsidDel="00000000" w:rsidP="00000000" w:rsidRDefault="00000000" w:rsidRPr="00000000" w14:paraId="00000075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89300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Resultado de realizar en consola el release/renew</w:t>
      </w:r>
    </w:p>
    <w:p w:rsidR="00000000" w:rsidDel="00000000" w:rsidP="00000000" w:rsidRDefault="00000000" w:rsidRPr="00000000" w14:paraId="0000007D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Resultado de ejecutar ipconfig /all para comprobar la concesión</w:t>
      </w:r>
    </w:p>
    <w:p w:rsidR="00000000" w:rsidDel="00000000" w:rsidP="00000000" w:rsidRDefault="00000000" w:rsidRPr="00000000" w14:paraId="0000007F">
      <w:pPr>
        <w:pageBreakBefore w:val="0"/>
        <w:ind w:left="1440" w:firstLine="0"/>
        <w:rPr/>
      </w:pP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Resultado de hacer nslookup a una URL de internet.</w:t>
      </w:r>
    </w:p>
    <w:p w:rsidR="00000000" w:rsidDel="00000000" w:rsidP="00000000" w:rsidRDefault="00000000" w:rsidRPr="00000000" w14:paraId="0000008B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ageBreakBefore w:val="0"/>
        <w:numPr>
          <w:ilvl w:val="0"/>
          <w:numId w:val="1"/>
        </w:numPr>
        <w:ind w:left="405" w:hanging="360"/>
      </w:pPr>
      <w:r w:rsidDel="00000000" w:rsidR="00000000" w:rsidRPr="00000000">
        <w:rPr>
          <w:rtl w:val="0"/>
        </w:rPr>
        <w:t xml:space="preserve">Crear un superámbito para la red de Windows que incluya las dos subredes intnet1 e intnet2 y capturar la ventana del servidor DHCP con el superámbito desplegado.</w:t>
      </w:r>
    </w:p>
    <w:p w:rsidR="00000000" w:rsidDel="00000000" w:rsidP="00000000" w:rsidRDefault="00000000" w:rsidRPr="00000000" w14:paraId="0000008D">
      <w:pPr>
        <w:pageBreakBefore w:val="0"/>
        <w:numPr>
          <w:ilvl w:val="0"/>
          <w:numId w:val="1"/>
        </w:numPr>
        <w:ind w:left="405" w:hanging="360"/>
      </w:pPr>
      <w:r w:rsidDel="00000000" w:rsidR="00000000" w:rsidRPr="00000000">
        <w:rPr>
          <w:rtl w:val="0"/>
        </w:rPr>
        <w:t xml:space="preserve">Para el  ámbito de la intnet1 capturar:</w:t>
      </w:r>
    </w:p>
    <w:p w:rsidR="00000000" w:rsidDel="00000000" w:rsidP="00000000" w:rsidRDefault="00000000" w:rsidRPr="00000000" w14:paraId="0000008E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i w:val="1"/>
          <w:rtl w:val="0"/>
        </w:rPr>
        <w:t xml:space="preserve">Concesiones de direcciones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8F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Opción </w:t>
      </w:r>
      <w:r w:rsidDel="00000000" w:rsidR="00000000" w:rsidRPr="00000000">
        <w:rPr>
          <w:i w:val="1"/>
          <w:rtl w:val="0"/>
        </w:rPr>
        <w:t xml:space="preserve">Conjunto de direcciones.</w:t>
      </w:r>
    </w:p>
    <w:p w:rsidR="00000000" w:rsidDel="00000000" w:rsidP="00000000" w:rsidRDefault="00000000" w:rsidRPr="00000000" w14:paraId="00000099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731200" cy="309880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Opción </w:t>
      </w:r>
      <w:r w:rsidDel="00000000" w:rsidR="00000000" w:rsidRPr="00000000">
        <w:rPr>
          <w:i w:val="1"/>
          <w:rtl w:val="0"/>
        </w:rPr>
        <w:t xml:space="preserve">Reservas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9F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Opción </w:t>
      </w:r>
      <w:r w:rsidDel="00000000" w:rsidR="00000000" w:rsidRPr="00000000">
        <w:rPr>
          <w:i w:val="1"/>
          <w:rtl w:val="0"/>
        </w:rPr>
        <w:t xml:space="preserve">Opciones de ámbito.</w:t>
      </w:r>
    </w:p>
    <w:p w:rsidR="00000000" w:rsidDel="00000000" w:rsidP="00000000" w:rsidRDefault="00000000" w:rsidRPr="00000000" w14:paraId="000000A8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731200" cy="30988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ageBreakBefore w:val="0"/>
        <w:numPr>
          <w:ilvl w:val="0"/>
          <w:numId w:val="1"/>
        </w:numPr>
        <w:ind w:left="405" w:hanging="360"/>
      </w:pPr>
      <w:r w:rsidDel="00000000" w:rsidR="00000000" w:rsidRPr="00000000">
        <w:rPr>
          <w:rtl w:val="0"/>
        </w:rPr>
        <w:t xml:space="preserve">Para el  ámbito de la intnet2 capturar:</w:t>
      </w:r>
    </w:p>
    <w:p w:rsidR="00000000" w:rsidDel="00000000" w:rsidP="00000000" w:rsidRDefault="00000000" w:rsidRPr="00000000" w14:paraId="000000AA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i w:val="1"/>
          <w:rtl w:val="0"/>
        </w:rPr>
        <w:t xml:space="preserve">Concesiones de direcciones</w:t>
      </w:r>
    </w:p>
    <w:p w:rsidR="00000000" w:rsidDel="00000000" w:rsidP="00000000" w:rsidRDefault="00000000" w:rsidRPr="00000000" w14:paraId="000000AB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731200" cy="3098800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ageBreakBefore w:val="0"/>
        <w:ind w:left="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Opción </w:t>
      </w:r>
      <w:r w:rsidDel="00000000" w:rsidR="00000000" w:rsidRPr="00000000">
        <w:rPr>
          <w:i w:val="1"/>
          <w:rtl w:val="0"/>
        </w:rPr>
        <w:t xml:space="preserve">Conjunto de direcciones.</w:t>
      </w:r>
    </w:p>
    <w:p w:rsidR="00000000" w:rsidDel="00000000" w:rsidP="00000000" w:rsidRDefault="00000000" w:rsidRPr="00000000" w14:paraId="000000B7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731200" cy="3098800"/>
            <wp:effectExtent b="0" l="0" r="0" t="0"/>
            <wp:docPr id="1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Opción </w:t>
      </w:r>
      <w:r w:rsidDel="00000000" w:rsidR="00000000" w:rsidRPr="00000000">
        <w:rPr>
          <w:i w:val="1"/>
          <w:rtl w:val="0"/>
        </w:rPr>
        <w:t xml:space="preserve">Opciones de ámbito.</w:t>
      </w:r>
    </w:p>
    <w:p w:rsidR="00000000" w:rsidDel="00000000" w:rsidP="00000000" w:rsidRDefault="00000000" w:rsidRPr="00000000" w14:paraId="000000BA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731200" cy="3098800"/>
            <wp:effectExtent b="0" l="0" r="0" t="0"/>
            <wp:docPr id="1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ageBreakBefore w:val="0"/>
        <w:numPr>
          <w:ilvl w:val="0"/>
          <w:numId w:val="1"/>
        </w:numPr>
        <w:ind w:left="405" w:hanging="360"/>
      </w:pPr>
      <w:r w:rsidDel="00000000" w:rsidR="00000000" w:rsidRPr="00000000">
        <w:rPr>
          <w:rtl w:val="0"/>
        </w:rPr>
        <w:t xml:space="preserve">En Cliente01 y Cliente02, reconfigurar de nuevo las conexiones de red estáticas que tenían antes de iniciar esta actividad. Capturar:</w:t>
      </w:r>
    </w:p>
    <w:p w:rsidR="00000000" w:rsidDel="00000000" w:rsidP="00000000" w:rsidRDefault="00000000" w:rsidRPr="00000000" w14:paraId="000000C5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En Cliente01,  resultado de ejecutar ipconfig /all.</w:t>
      </w:r>
    </w:p>
    <w:p w:rsidR="00000000" w:rsidDel="00000000" w:rsidP="00000000" w:rsidRDefault="00000000" w:rsidRPr="00000000" w14:paraId="000000C6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En Cliente02,  resultado de ejecutar ipconfig /all.</w:t>
      </w:r>
    </w:p>
    <w:p w:rsidR="00000000" w:rsidDel="00000000" w:rsidP="00000000" w:rsidRDefault="00000000" w:rsidRPr="00000000" w14:paraId="000000C9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rebuchet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6.png"/><Relationship Id="rId22" Type="http://schemas.openxmlformats.org/officeDocument/2006/relationships/image" Target="media/image19.png"/><Relationship Id="rId21" Type="http://schemas.openxmlformats.org/officeDocument/2006/relationships/image" Target="media/image12.png"/><Relationship Id="rId24" Type="http://schemas.openxmlformats.org/officeDocument/2006/relationships/image" Target="media/image10.png"/><Relationship Id="rId23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26" Type="http://schemas.openxmlformats.org/officeDocument/2006/relationships/image" Target="media/image3.png"/><Relationship Id="rId25" Type="http://schemas.openxmlformats.org/officeDocument/2006/relationships/image" Target="media/image8.png"/><Relationship Id="rId28" Type="http://schemas.openxmlformats.org/officeDocument/2006/relationships/image" Target="media/image18.png"/><Relationship Id="rId27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hyperlink" Target="https://app.diagrams.net/?page-id=b-o0sU0vu9_q320jhCvL&amp;scale=auto#G1AKpU7zUtq_3XkjY_RTAYkQbF3QCs_8ZG" TargetMode="External"/><Relationship Id="rId29" Type="http://schemas.openxmlformats.org/officeDocument/2006/relationships/image" Target="media/image4.png"/><Relationship Id="rId7" Type="http://schemas.openxmlformats.org/officeDocument/2006/relationships/image" Target="media/image30.png"/><Relationship Id="rId8" Type="http://schemas.openxmlformats.org/officeDocument/2006/relationships/image" Target="media/image16.png"/><Relationship Id="rId31" Type="http://schemas.openxmlformats.org/officeDocument/2006/relationships/image" Target="media/image9.png"/><Relationship Id="rId30" Type="http://schemas.openxmlformats.org/officeDocument/2006/relationships/image" Target="media/image11.png"/><Relationship Id="rId11" Type="http://schemas.openxmlformats.org/officeDocument/2006/relationships/image" Target="media/image17.png"/><Relationship Id="rId33" Type="http://schemas.openxmlformats.org/officeDocument/2006/relationships/image" Target="media/image28.png"/><Relationship Id="rId10" Type="http://schemas.openxmlformats.org/officeDocument/2006/relationships/image" Target="media/image1.png"/><Relationship Id="rId32" Type="http://schemas.openxmlformats.org/officeDocument/2006/relationships/image" Target="media/image14.png"/><Relationship Id="rId13" Type="http://schemas.openxmlformats.org/officeDocument/2006/relationships/image" Target="media/image6.png"/><Relationship Id="rId35" Type="http://schemas.openxmlformats.org/officeDocument/2006/relationships/image" Target="media/image27.png"/><Relationship Id="rId12" Type="http://schemas.openxmlformats.org/officeDocument/2006/relationships/image" Target="media/image20.png"/><Relationship Id="rId34" Type="http://schemas.openxmlformats.org/officeDocument/2006/relationships/image" Target="media/image23.png"/><Relationship Id="rId15" Type="http://schemas.openxmlformats.org/officeDocument/2006/relationships/image" Target="media/image21.png"/><Relationship Id="rId14" Type="http://schemas.openxmlformats.org/officeDocument/2006/relationships/image" Target="media/image22.png"/><Relationship Id="rId36" Type="http://schemas.openxmlformats.org/officeDocument/2006/relationships/image" Target="media/image25.png"/><Relationship Id="rId17" Type="http://schemas.openxmlformats.org/officeDocument/2006/relationships/image" Target="media/image2.png"/><Relationship Id="rId16" Type="http://schemas.openxmlformats.org/officeDocument/2006/relationships/image" Target="media/image5.png"/><Relationship Id="rId19" Type="http://schemas.openxmlformats.org/officeDocument/2006/relationships/image" Target="media/image24.png"/><Relationship Id="rId1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